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remont sześciu łazienek wraz z wymianą instalacji sanitarnych i elektrycznych w budynku Bursy Szkolnej w Ełku, przy ul. Sikorskiego 7A – etap I  </w:t>
      </w:r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KRS/CEiDG)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Pzp),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remont </w:t>
      </w:r>
      <w:r w:rsidR="00B67578">
        <w:rPr>
          <w:rFonts w:cs="Times New Roman"/>
          <w:b/>
          <w:bCs/>
          <w:sz w:val="22"/>
          <w:szCs w:val="22"/>
        </w:rPr>
        <w:t>sześciu łazienek wraz z </w:t>
      </w:r>
      <w:r w:rsidR="00EA2347" w:rsidRPr="000D1040">
        <w:rPr>
          <w:rFonts w:cs="Times New Roman"/>
          <w:b/>
          <w:bCs/>
          <w:sz w:val="22"/>
          <w:szCs w:val="22"/>
        </w:rPr>
        <w:t>wymianą instalacji sanitarnych i elektrycznych w budynku Bursy Szkolnej w Ełku, przy ul.</w:t>
      </w:r>
      <w:r w:rsidR="00B67578">
        <w:rPr>
          <w:rFonts w:cs="Times New Roman"/>
          <w:b/>
          <w:bCs/>
          <w:sz w:val="22"/>
          <w:szCs w:val="22"/>
        </w:rPr>
        <w:t> </w:t>
      </w:r>
      <w:r w:rsidR="00EA2347" w:rsidRPr="000D1040">
        <w:rPr>
          <w:rFonts w:cs="Times New Roman"/>
          <w:b/>
          <w:bCs/>
          <w:sz w:val="22"/>
          <w:szCs w:val="22"/>
        </w:rPr>
        <w:t>Sikorskiego 7A – etap I</w:t>
      </w:r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>art. 108 ust 1 ustawy Pzp.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>art. 109 ust.1 pkt. 4,5 i 7 ustawy Pzp.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Pzp </w:t>
      </w:r>
      <w:r w:rsidRPr="000D1040">
        <w:rPr>
          <w:rFonts w:cs="Times New Roman"/>
          <w:i/>
          <w:sz w:val="22"/>
          <w:szCs w:val="22"/>
        </w:rPr>
        <w:t>(podać mającą zastosowanie podstawę wykluczenia spośród wymienionych w art. 108 ust. 1 pkt 1, 2 i 5 lub art. 109 ust. 1 pkt 2-5 i 7-10 ustawy Pzp).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Pzp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0D1040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nie zachodzą w stosunku do mnie przesłanki wykluczenia z postępowania na podstawie art.  </w:t>
      </w:r>
      <w:r w:rsidRPr="000D1040">
        <w:rPr>
          <w:rFonts w:cs="Times New Roman"/>
          <w:sz w:val="22"/>
          <w:szCs w:val="22"/>
          <w:lang w:eastAsia="pl-PL"/>
        </w:rPr>
        <w:t xml:space="preserve">7 ust. 1 ustawy </w:t>
      </w:r>
      <w:r w:rsidRPr="000D1040">
        <w:rPr>
          <w:rFonts w:cs="Times New Roman"/>
          <w:sz w:val="22"/>
          <w:szCs w:val="22"/>
        </w:rPr>
        <w:t>z dnia 13 kwietnia 2022 r.</w:t>
      </w:r>
      <w:r w:rsidRPr="000D1040">
        <w:rPr>
          <w:rFonts w:cs="Times New Roman"/>
          <w:i/>
          <w:iCs/>
          <w:sz w:val="22"/>
          <w:szCs w:val="22"/>
        </w:rPr>
        <w:t xml:space="preserve"> </w:t>
      </w:r>
      <w:r w:rsidRPr="000D1040">
        <w:rPr>
          <w:rFonts w:cs="Times New Roman"/>
          <w:iCs/>
          <w:color w:val="222222"/>
          <w:sz w:val="22"/>
          <w:szCs w:val="22"/>
        </w:rPr>
        <w:t>o szczególnych rozwiązaniach w zakresie przeciwdziałania wspieraniu agresji na Ukrainę oraz służących ochronie bezpieczeństwa narodowego (Dz. U. poz. 835)</w:t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</w:p>
    <w:p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…………….……. </w:t>
      </w:r>
      <w:r w:rsidRPr="000D1040">
        <w:rPr>
          <w:rFonts w:cs="Times New Roman"/>
          <w:i/>
          <w:sz w:val="22"/>
          <w:szCs w:val="22"/>
        </w:rPr>
        <w:t xml:space="preserve">(miejscowość), </w:t>
      </w:r>
      <w:r w:rsidRPr="000D1040">
        <w:rPr>
          <w:rFonts w:cs="Times New Roman"/>
          <w:sz w:val="22"/>
          <w:szCs w:val="22"/>
        </w:rPr>
        <w:t>dnia ………….……. r.</w:t>
      </w:r>
    </w:p>
    <w:p w:rsidR="00B67578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</w:p>
    <w:p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ind w:left="4254" w:firstLine="709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</w:t>
      </w:r>
    </w:p>
    <w:p w:rsidR="009A3519" w:rsidRDefault="00402C3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(podpis)</w:t>
      </w:r>
    </w:p>
    <w:p w:rsidR="00B67578" w:rsidRPr="000D1040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lastRenderedPageBreak/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następującego/ych podmiotu/ów udostępniających zasoby: </w:t>
      </w:r>
      <w:bookmarkStart w:id="1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1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EB5" w:rsidRDefault="00A27EB5">
      <w:r>
        <w:separator/>
      </w:r>
    </w:p>
  </w:endnote>
  <w:endnote w:type="continuationSeparator" w:id="0">
    <w:p w:rsidR="00A27EB5" w:rsidRDefault="00A27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C063C3">
      <w:rPr>
        <w:noProof/>
      </w:rPr>
      <w:t>2</w:t>
    </w:r>
    <w:r>
      <w:fldChar w:fldCharType="end"/>
    </w:r>
    <w:r>
      <w:t>/</w:t>
    </w:r>
    <w:fldSimple w:instr=" NUMPAGES ">
      <w:r w:rsidR="00C063C3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EB5" w:rsidRDefault="00A27EB5">
      <w:r>
        <w:rPr>
          <w:color w:val="000000"/>
        </w:rPr>
        <w:separator/>
      </w:r>
    </w:p>
  </w:footnote>
  <w:footnote w:type="continuationSeparator" w:id="0">
    <w:p w:rsidR="00A27EB5" w:rsidRDefault="00A27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846F3"/>
    <w:rsid w:val="000D1040"/>
    <w:rsid w:val="00370683"/>
    <w:rsid w:val="003E7391"/>
    <w:rsid w:val="00402C38"/>
    <w:rsid w:val="005320BF"/>
    <w:rsid w:val="005B6487"/>
    <w:rsid w:val="00651733"/>
    <w:rsid w:val="006D2893"/>
    <w:rsid w:val="00756FC6"/>
    <w:rsid w:val="00834D9B"/>
    <w:rsid w:val="00931D3B"/>
    <w:rsid w:val="009430B3"/>
    <w:rsid w:val="0096752D"/>
    <w:rsid w:val="009A3519"/>
    <w:rsid w:val="00A27EB5"/>
    <w:rsid w:val="00B67578"/>
    <w:rsid w:val="00B84DEE"/>
    <w:rsid w:val="00C063C3"/>
    <w:rsid w:val="00EA2347"/>
    <w:rsid w:val="00EC337B"/>
    <w:rsid w:val="00F0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3D5D0-CB98-4E61-8DE5-7F10580A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2023-08-28T08:41:00Z</cp:lastPrinted>
  <dcterms:created xsi:type="dcterms:W3CDTF">2023-08-28T08:41:00Z</dcterms:created>
  <dcterms:modified xsi:type="dcterms:W3CDTF">2023-08-28T08:41:00Z</dcterms:modified>
</cp:coreProperties>
</file>